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customXml/itemProps4.xml" ContentType="application/vnd.openxmlformats-officedocument.customXmlProperti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59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41"/>
        <w:gridCol w:w="236"/>
        <w:gridCol w:w="236"/>
        <w:gridCol w:w="5288"/>
        <w:gridCol w:w="5288"/>
      </w:tblGrid>
      <w:tr>
        <w:tblPrEx/>
        <w:trPr>
          <w:trHeight w:val="4594"/>
        </w:trPr>
        <w:tc>
          <w:tcPr>
            <w:shd w:val="clear" w:color="auto" w:fill="auto"/>
            <w:tcW w:w="4941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tbl>
            <w:tblPr>
              <w:tblpPr w:horzAnchor="text" w:tblpXSpec="left" w:vertAnchor="text" w:tblpY="1" w:leftFromText="180" w:topFromText="0" w:rightFromText="180" w:bottomFromText="0"/>
              <w:tblW w:w="5387" w:type="dxa"/>
              <w:tblLayout w:type="fixed"/>
              <w:tblLook w:val="04A0" w:firstRow="1" w:lastRow="0" w:firstColumn="1" w:lastColumn="0" w:noHBand="0" w:noVBand="1"/>
            </w:tblPr>
            <w:tblGrid>
              <w:gridCol w:w="5135"/>
              <w:gridCol w:w="252"/>
            </w:tblGrid>
            <w:tr>
              <w:tblPrEx/>
              <w:trPr>
                <w:trHeight w:val="694"/>
              </w:trPr>
              <w:tc>
                <w:tcPr>
                  <w:tcW w:w="5135" w:type="dxa"/>
                  <w:vMerge w:val="restart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pP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 xml:space="preserve">ФЕДЕРАЛЬНАЯ СЛУЖБА ГОСУДАРСТВЕННОЙ РЕГИСТРАЦИИ, КАДАСТРА И КАРТОГРАФИИ </w:t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</w:p>
                <w:p>
                  <w:pPr>
                    <w:jc w:val="center"/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pP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 xml:space="preserve">(РОСРЕЕСТР)</w:t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</w:p>
                <w:p>
                  <w:pPr>
                    <w:jc w:val="center"/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pP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 xml:space="preserve">УПРАВЛЕНИЕ ФЕДЕРАЛЬНОЙ СЛУЖБЫ ГОСУДАРСТВЕН</w:t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 xml:space="preserve">НОЙ РЕГИСТРАЦИИ, КАДАСТРА И КАРТ</w:t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 xml:space="preserve">ОГРАФИИ ПО КАБАРДИНО-БАЛКАРСКОЙ РЕСПУБЛИКЕ</w:t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</w:p>
                <w:p>
                  <w:pPr>
                    <w:jc w:val="center"/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pP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 xml:space="preserve">(УПРАВЛЕНИЕ РОСРЕЕСТРА ПО КАБАРДИНО-БАЛКАРСКОЙ РЕСПУБЛИКЕ)</w:t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</w:p>
                <w:p>
                  <w:pPr>
                    <w:jc w:val="center"/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pP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</w:p>
                <w:p>
                  <w:pPr>
                    <w:jc w:val="center"/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pP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 xml:space="preserve">360000, г. Нальчик, пр. Ленина 5а, </w:t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</w:p>
                <w:p>
                  <w:pPr>
                    <w:jc w:val="center"/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pP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 xml:space="preserve">телефон (8662) 40-08-67, факс (8662) 40-08-47</w:t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</w:p>
                <w:p>
                  <w:pPr>
                    <w:jc w:val="center"/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pP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 xml:space="preserve">e-</w:t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 xml:space="preserve">mail</w:t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 xml:space="preserve">: 07_upr@rosreestr.ru,</w:t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</w:p>
                <w:p>
                  <w:pPr>
                    <w:jc w:val="center"/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pP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 xml:space="preserve">http://www.rosreestr.ru</w:t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</w:p>
                <w:p>
                  <w:pPr>
                    <w:jc w:val="center"/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pP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 xml:space="preserve">от ______________ №</w:t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 xml:space="preserve"> _____________________</w:t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</w:p>
                <w:p>
                  <w:pPr>
                    <w:jc w:val="center"/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pP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</w:p>
                <w:p>
                  <w:pPr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 xml:space="preserve">на № ____________ от ____________________</w:t>
                  </w: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</w:r>
                </w:p>
              </w:tc>
              <w:tc>
                <w:tcPr>
                  <w:tcW w:w="252" w:type="dxa"/>
                  <w:vMerge w:val="restart"/>
                  <w:textDirection w:val="lrTb"/>
                  <w:noWrap w:val="false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</w: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</w:r>
                </w:p>
              </w:tc>
            </w:tr>
          </w:tbl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36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236" w:type="dxa"/>
            <w:textDirection w:val="lrTb"/>
            <w:noWrap w:val="false"/>
          </w:tcPr>
          <w:p>
            <w:pPr>
              <w:ind w:right="8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-372" w:firstLine="3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5288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spacing w:after="200" w:line="240" w:lineRule="atLeast"/>
              <w:tabs>
                <w:tab w:val="left" w:pos="6105" w:leader="none"/>
              </w:tabs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>
              <w:rPr>
                <w:rFonts w:eastAsiaTheme="minorHAnsi" w:cstheme="minorBidi"/>
                <w:sz w:val="28"/>
                <w:szCs w:val="28"/>
                <w:lang w:eastAsia="en-US"/>
              </w:rPr>
              <w:t xml:space="preserve">Руководителям саморегулируемых организаций кадастровых инженеров</w:t>
            </w:r>
            <w:r>
              <w:rPr>
                <w:rFonts w:eastAsiaTheme="minorHAnsi" w:cstheme="minorBidi"/>
                <w:sz w:val="28"/>
                <w:szCs w:val="28"/>
                <w:lang w:eastAsia="en-US"/>
              </w:rPr>
            </w:r>
          </w:p>
          <w:p>
            <w:pPr>
              <w:ind w:right="-108"/>
              <w:jc w:val="both"/>
              <w:spacing w:after="200" w:line="240" w:lineRule="atLeast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/>
            <w:bookmarkStart w:id="0" w:name="_GoBack"/>
            <w:r>
              <w:rPr>
                <w:rFonts w:eastAsiaTheme="minorHAnsi" w:cstheme="minorBidi"/>
                <w:sz w:val="28"/>
                <w:szCs w:val="28"/>
                <w:lang w:val="en-US" w:eastAsia="en-US"/>
              </w:rPr>
              <w:t xml:space="preserve">info</w:t>
            </w:r>
            <w:r>
              <w:rPr>
                <w:rFonts w:eastAsiaTheme="minorHAnsi" w:cstheme="minorBidi"/>
                <w:sz w:val="28"/>
                <w:szCs w:val="28"/>
                <w:lang w:eastAsia="en-US"/>
              </w:rPr>
              <w:t xml:space="preserve">@</w:t>
            </w:r>
            <w:r>
              <w:rPr>
                <w:rFonts w:eastAsiaTheme="minorHAnsi" w:cstheme="minorBidi"/>
                <w:sz w:val="28"/>
                <w:szCs w:val="28"/>
                <w:lang w:val="en-US" w:eastAsia="en-US"/>
              </w:rPr>
              <w:t xml:space="preserve">sroboki</w:t>
            </w:r>
            <w:r>
              <w:rPr>
                <w:rFonts w:eastAsiaTheme="minorHAnsi" w:cstheme="minorBidi"/>
                <w:sz w:val="28"/>
                <w:szCs w:val="28"/>
                <w:lang w:eastAsia="en-US"/>
              </w:rPr>
              <w:t xml:space="preserve">.</w:t>
            </w:r>
            <w:r>
              <w:rPr>
                <w:rFonts w:eastAsiaTheme="minorHAnsi" w:cstheme="minorBidi"/>
                <w:sz w:val="28"/>
                <w:szCs w:val="28"/>
                <w:lang w:val="en-US" w:eastAsia="en-US"/>
              </w:rPr>
              <w:t xml:space="preserve">ru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</w:r>
          </w:p>
          <w:p>
            <w:pPr>
              <w:jc w:val="both"/>
              <w:spacing w:after="200" w:line="240" w:lineRule="atLeast"/>
              <w:tabs>
                <w:tab w:val="left" w:pos="6105" w:leader="none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val="en-US" w:eastAsia="en-US"/>
              </w:rPr>
              <w:t xml:space="preserve">info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@</w:t>
            </w:r>
            <w:r>
              <w:rPr>
                <w:rFonts w:eastAsiaTheme="minorHAnsi"/>
                <w:sz w:val="28"/>
                <w:szCs w:val="28"/>
                <w:lang w:val="en-US" w:eastAsia="en-US"/>
              </w:rPr>
              <w:t xml:space="preserve">kadastrsro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.</w:t>
            </w:r>
            <w:r>
              <w:rPr>
                <w:rFonts w:eastAsiaTheme="minorHAnsi"/>
                <w:sz w:val="28"/>
                <w:szCs w:val="28"/>
                <w:lang w:val="en-US" w:eastAsia="en-US"/>
              </w:rPr>
              <w:t xml:space="preserve">ru</w:t>
            </w:r>
            <w:r>
              <w:rPr>
                <w:rFonts w:eastAsiaTheme="minorHAnsi"/>
                <w:sz w:val="28"/>
                <w:szCs w:val="28"/>
                <w:lang w:eastAsia="en-US"/>
              </w:rPr>
            </w:r>
          </w:p>
          <w:p>
            <w:pPr>
              <w:spacing w:after="200" w:line="240" w:lineRule="atLeast"/>
              <w:tabs>
                <w:tab w:val="left" w:pos="6105" w:leader="none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/>
            <w:hyperlink r:id="rId14" w:tooltip="mailto:info@roscadastre.ru" w:history="1">
              <w:r>
                <w:rPr>
                  <w:rFonts w:eastAsiaTheme="minorHAnsi"/>
                  <w:sz w:val="28"/>
                  <w:szCs w:val="28"/>
                  <w:lang w:val="en-US" w:eastAsia="en-US"/>
                </w:rPr>
                <w:t xml:space="preserve">info</w:t>
              </w:r>
              <w:r>
                <w:rPr>
                  <w:rFonts w:eastAsiaTheme="minorHAnsi"/>
                  <w:sz w:val="28"/>
                  <w:szCs w:val="28"/>
                  <w:lang w:eastAsia="en-US"/>
                </w:rPr>
                <w:t xml:space="preserve">@</w:t>
              </w:r>
              <w:r>
                <w:rPr>
                  <w:rFonts w:eastAsiaTheme="minorHAnsi"/>
                  <w:sz w:val="28"/>
                  <w:szCs w:val="28"/>
                  <w:lang w:val="en-US" w:eastAsia="en-US"/>
                </w:rPr>
                <w:t xml:space="preserve">roscadastre</w:t>
              </w:r>
              <w:r>
                <w:rPr>
                  <w:rFonts w:eastAsiaTheme="minorHAnsi"/>
                  <w:sz w:val="28"/>
                  <w:szCs w:val="28"/>
                  <w:lang w:eastAsia="en-US"/>
                </w:rPr>
                <w:t xml:space="preserve">.</w:t>
              </w:r>
              <w:r>
                <w:rPr>
                  <w:rFonts w:eastAsiaTheme="minorHAnsi"/>
                  <w:sz w:val="28"/>
                  <w:szCs w:val="28"/>
                  <w:lang w:val="en-US" w:eastAsia="en-US"/>
                </w:rPr>
                <w:t xml:space="preserve">ru</w:t>
              </w:r>
            </w:hyperlink>
            <w:r/>
            <w:r>
              <w:rPr>
                <w:rFonts w:eastAsiaTheme="minorHAnsi"/>
                <w:sz w:val="28"/>
                <w:szCs w:val="28"/>
                <w:lang w:eastAsia="en-US"/>
              </w:rPr>
            </w:r>
          </w:p>
          <w:p>
            <w:pPr>
              <w:jc w:val="both"/>
              <w:spacing w:after="200" w:line="240" w:lineRule="atLeast"/>
              <w:tabs>
                <w:tab w:val="left" w:pos="6105" w:leader="none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val="en-US" w:eastAsia="en-US"/>
              </w:rPr>
              <w:t xml:space="preserve">info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@</w:t>
            </w:r>
            <w:r>
              <w:rPr>
                <w:rFonts w:eastAsiaTheme="minorHAnsi"/>
                <w:sz w:val="28"/>
                <w:szCs w:val="28"/>
                <w:lang w:val="en-US" w:eastAsia="en-US"/>
              </w:rPr>
              <w:t xml:space="preserve">kades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.</w:t>
            </w:r>
            <w:r>
              <w:rPr>
                <w:rFonts w:eastAsiaTheme="minorHAnsi"/>
                <w:sz w:val="28"/>
                <w:szCs w:val="28"/>
                <w:lang w:val="en-US" w:eastAsia="en-US"/>
              </w:rPr>
              <w:t xml:space="preserve">ru</w:t>
            </w:r>
            <w:r>
              <w:rPr>
                <w:rFonts w:eastAsiaTheme="minorHAnsi"/>
                <w:sz w:val="28"/>
                <w:szCs w:val="28"/>
                <w:lang w:eastAsia="en-US"/>
              </w:rPr>
            </w:r>
          </w:p>
          <w:p>
            <w:pPr>
              <w:spacing w:after="200" w:line="240" w:lineRule="atLeast"/>
              <w:tabs>
                <w:tab w:val="left" w:pos="6105" w:leader="none"/>
              </w:tabs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val="en-US" w:eastAsia="en-US"/>
              </w:rPr>
              <w:t xml:space="preserve">office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@</w:t>
            </w:r>
            <w:r>
              <w:rPr>
                <w:rFonts w:eastAsiaTheme="minorHAnsi"/>
                <w:bCs/>
                <w:sz w:val="28"/>
                <w:szCs w:val="28"/>
                <w:lang w:val="en-US" w:eastAsia="en-US"/>
              </w:rPr>
              <w:t xml:space="preserve">sromski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.</w:t>
            </w:r>
            <w:r>
              <w:rPr>
                <w:rFonts w:eastAsiaTheme="minorHAnsi"/>
                <w:bCs/>
                <w:sz w:val="28"/>
                <w:szCs w:val="28"/>
                <w:lang w:val="en-US" w:eastAsia="en-US"/>
              </w:rPr>
              <w:t xml:space="preserve">ru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, </w:t>
            </w:r>
            <w:hyperlink r:id="rId15" w:tooltip="mailto:info@sromski.ru" w:history="1">
              <w:r>
                <w:rPr>
                  <w:rFonts w:eastAsiaTheme="minorHAnsi"/>
                  <w:bCs/>
                  <w:sz w:val="28"/>
                  <w:szCs w:val="28"/>
                  <w:lang w:val="en-US" w:eastAsia="en-US"/>
                </w:rPr>
                <w:t xml:space="preserve">info</w:t>
              </w:r>
              <w:r>
                <w:rPr>
                  <w:rFonts w:eastAsiaTheme="minorHAnsi"/>
                  <w:bCs/>
                  <w:sz w:val="28"/>
                  <w:szCs w:val="28"/>
                  <w:lang w:eastAsia="en-US"/>
                </w:rPr>
                <w:t xml:space="preserve">@</w:t>
              </w:r>
              <w:r>
                <w:rPr>
                  <w:rFonts w:eastAsiaTheme="minorHAnsi"/>
                  <w:bCs/>
                  <w:sz w:val="28"/>
                  <w:szCs w:val="28"/>
                  <w:lang w:val="en-US" w:eastAsia="en-US"/>
                </w:rPr>
                <w:t xml:space="preserve">sromski</w:t>
              </w:r>
              <w:r>
                <w:rPr>
                  <w:rFonts w:eastAsiaTheme="minorHAnsi"/>
                  <w:bCs/>
                  <w:sz w:val="28"/>
                  <w:szCs w:val="28"/>
                  <w:lang w:eastAsia="en-US"/>
                </w:rPr>
                <w:t xml:space="preserve">.</w:t>
              </w:r>
              <w:r>
                <w:rPr>
                  <w:rFonts w:eastAsiaTheme="minorHAnsi"/>
                  <w:bCs/>
                  <w:sz w:val="28"/>
                  <w:szCs w:val="28"/>
                  <w:lang w:val="en-US" w:eastAsia="en-US"/>
                </w:rPr>
                <w:t xml:space="preserve">ru</w:t>
              </w:r>
            </w:hyperlink>
            <w:r/>
            <w:r>
              <w:rPr>
                <w:rFonts w:eastAsiaTheme="minorHAnsi"/>
                <w:bCs/>
                <w:sz w:val="28"/>
                <w:szCs w:val="28"/>
                <w:lang w:eastAsia="en-US"/>
              </w:rPr>
            </w:r>
          </w:p>
          <w:p>
            <w:pPr>
              <w:jc w:val="both"/>
              <w:spacing w:after="200" w:line="240" w:lineRule="atLeast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val="en-US" w:eastAsia="en-US"/>
              </w:rPr>
              <w:t xml:space="preserve">info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@</w:t>
            </w:r>
            <w:r>
              <w:rPr>
                <w:rFonts w:eastAsiaTheme="minorHAnsi"/>
                <w:sz w:val="28"/>
                <w:szCs w:val="28"/>
                <w:lang w:val="en-US" w:eastAsia="en-US"/>
              </w:rPr>
              <w:t xml:space="preserve">mysroki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.</w:t>
            </w:r>
            <w:r>
              <w:rPr>
                <w:rFonts w:eastAsiaTheme="minorHAnsi"/>
                <w:sz w:val="28"/>
                <w:szCs w:val="28"/>
                <w:lang w:val="en-US" w:eastAsia="en-US"/>
              </w:rPr>
              <w:t xml:space="preserve">ru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</w:r>
          </w:p>
          <w:p>
            <w:pPr>
              <w:spacing w:after="200" w:line="240" w:lineRule="atLeast"/>
              <w:tabs>
                <w:tab w:val="left" w:pos="6105" w:leader="none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/>
            <w:hyperlink r:id="rId16" w:tooltip="mailto:mail@srokadastr.ru" w:history="1">
              <w:r>
                <w:rPr>
                  <w:rFonts w:eastAsiaTheme="minorHAnsi"/>
                  <w:sz w:val="28"/>
                  <w:szCs w:val="28"/>
                  <w:lang w:val="en-US" w:eastAsia="en-US"/>
                </w:rPr>
                <w:t xml:space="preserve">mail</w:t>
              </w:r>
              <w:r>
                <w:rPr>
                  <w:rFonts w:eastAsiaTheme="minorHAnsi"/>
                  <w:sz w:val="28"/>
                  <w:szCs w:val="28"/>
                  <w:lang w:eastAsia="en-US"/>
                </w:rPr>
                <w:t xml:space="preserve">@</w:t>
              </w:r>
              <w:r>
                <w:rPr>
                  <w:rFonts w:eastAsiaTheme="minorHAnsi"/>
                  <w:sz w:val="28"/>
                  <w:szCs w:val="28"/>
                  <w:lang w:val="en-US" w:eastAsia="en-US"/>
                </w:rPr>
                <w:t xml:space="preserve">srokadastr</w:t>
              </w:r>
              <w:r>
                <w:rPr>
                  <w:rFonts w:eastAsiaTheme="minorHAnsi"/>
                  <w:sz w:val="28"/>
                  <w:szCs w:val="28"/>
                  <w:lang w:eastAsia="en-US"/>
                </w:rPr>
                <w:t xml:space="preserve">.</w:t>
              </w:r>
              <w:r>
                <w:rPr>
                  <w:rFonts w:eastAsiaTheme="minorHAnsi"/>
                  <w:sz w:val="28"/>
                  <w:szCs w:val="28"/>
                  <w:lang w:val="en-US" w:eastAsia="en-US"/>
                </w:rPr>
                <w:t xml:space="preserve">ru</w:t>
              </w:r>
            </w:hyperlink>
            <w:r/>
            <w:r>
              <w:rPr>
                <w:rFonts w:eastAsiaTheme="minorHAnsi"/>
                <w:sz w:val="28"/>
                <w:szCs w:val="28"/>
                <w:lang w:eastAsia="en-US"/>
              </w:rPr>
            </w:r>
          </w:p>
          <w:p>
            <w:pPr>
              <w:jc w:val="both"/>
              <w:spacing w:after="200" w:line="240" w:lineRule="atLeast"/>
              <w:tabs>
                <w:tab w:val="left" w:pos="6105" w:leader="none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val="en-US" w:eastAsia="en-US"/>
              </w:rPr>
              <w:t xml:space="preserve">office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@</w:t>
            </w:r>
            <w:r>
              <w:rPr>
                <w:rFonts w:eastAsiaTheme="minorHAnsi"/>
                <w:sz w:val="28"/>
                <w:szCs w:val="28"/>
                <w:lang w:val="en-US" w:eastAsia="en-US"/>
              </w:rPr>
              <w:t xml:space="preserve">kiportal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.</w:t>
            </w:r>
            <w:r>
              <w:rPr>
                <w:rFonts w:eastAsiaTheme="minorHAnsi"/>
                <w:sz w:val="28"/>
                <w:szCs w:val="28"/>
                <w:lang w:val="en-US" w:eastAsia="en-US"/>
              </w:rPr>
              <w:t xml:space="preserve">org</w:t>
            </w:r>
            <w:bookmarkEnd w:id="0"/>
            <w:r/>
            <w:r>
              <w:rPr>
                <w:rFonts w:eastAsiaTheme="minorHAnsi"/>
                <w:sz w:val="28"/>
                <w:szCs w:val="28"/>
                <w:lang w:eastAsia="en-US"/>
              </w:rPr>
            </w:r>
          </w:p>
          <w:p>
            <w:pPr>
              <w:jc w:val="center"/>
              <w:tabs>
                <w:tab w:val="left" w:pos="11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5288" w:type="dxa"/>
            <w:textDirection w:val="lrTb"/>
            <w:noWrap w:val="false"/>
          </w:tcPr>
          <w:p>
            <w:pPr>
              <w:ind w:left="-489"/>
              <w:tabs>
                <w:tab w:val="left" w:pos="453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left="426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left="426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Управлением </w:t>
      </w:r>
      <w:r>
        <w:rPr>
          <w:sz w:val="28"/>
          <w:szCs w:val="28"/>
        </w:rPr>
        <w:t xml:space="preserve">Росреестра</w:t>
      </w:r>
      <w:r>
        <w:rPr>
          <w:sz w:val="28"/>
          <w:szCs w:val="28"/>
        </w:rPr>
        <w:t xml:space="preserve"> по Кабардино-Балкарской Республике в соответствии с поручением руководителя </w:t>
      </w:r>
      <w:r>
        <w:rPr>
          <w:sz w:val="28"/>
          <w:szCs w:val="28"/>
        </w:rPr>
        <w:t xml:space="preserve">Росреестра</w:t>
      </w:r>
      <w:r>
        <w:rPr>
          <w:sz w:val="28"/>
          <w:szCs w:val="28"/>
        </w:rPr>
        <w:t xml:space="preserve"> от 20.10.2022 № ОС-068/22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вх</w:t>
      </w:r>
      <w:r>
        <w:rPr>
          <w:sz w:val="28"/>
          <w:szCs w:val="28"/>
        </w:rPr>
        <w:t xml:space="preserve">.№</w:t>
      </w:r>
      <w:r>
        <w:rPr>
          <w:sz w:val="28"/>
          <w:szCs w:val="28"/>
        </w:rPr>
        <w:t xml:space="preserve"> 14733/22 от 20.10.2022) </w:t>
      </w:r>
      <w:r>
        <w:rPr>
          <w:sz w:val="28"/>
          <w:szCs w:val="28"/>
        </w:rPr>
        <w:t xml:space="preserve">направляет информацию о типичных нарушениях, допущенных кадастровыми инженерами</w:t>
      </w:r>
      <w:r>
        <w:rPr>
          <w:sz w:val="28"/>
          <w:szCs w:val="28"/>
        </w:rPr>
        <w:t xml:space="preserve"> при подготовке результатов кадастровых работ</w:t>
      </w:r>
      <w:r>
        <w:rPr>
          <w:sz w:val="28"/>
          <w:szCs w:val="28"/>
        </w:rPr>
        <w:t xml:space="preserve">, для принятия мер по повышению качества кадастровых работ.</w:t>
      </w:r>
      <w:r>
        <w:rPr>
          <w:sz w:val="28"/>
          <w:szCs w:val="28"/>
          <w:lang w:eastAsia="en-US"/>
        </w:rPr>
      </w:r>
    </w:p>
    <w:p>
      <w:pPr>
        <w:ind w:left="426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таблица </w:t>
      </w:r>
      <w:r>
        <w:rPr>
          <w:sz w:val="28"/>
          <w:szCs w:val="28"/>
          <w:lang w:val="en-US"/>
        </w:rPr>
        <w:t xml:space="preserve">Microsoft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 xml:space="preserve">Excel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ind w:left="426" w:firstLine="709"/>
        <w:jc w:val="both"/>
        <w:spacing w:line="240" w:lineRule="atLeas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6" w:firstLine="709"/>
        <w:jc w:val="both"/>
        <w:spacing w:line="240" w:lineRule="atLeas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6"/>
        <w:jc w:val="both"/>
        <w:spacing w:line="240" w:lineRule="atLeast"/>
        <w:rPr>
          <w:color w:val="000000" w:themeColor="text1"/>
          <w:spacing w:val="64"/>
          <w:sz w:val="28"/>
          <w:szCs w:val="28"/>
        </w:rPr>
      </w:pP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уководител</w:t>
      </w:r>
      <w:r>
        <w:rPr>
          <w:sz w:val="28"/>
          <w:szCs w:val="28"/>
        </w:rPr>
        <w:t xml:space="preserve">ь   </w:t>
      </w:r>
      <w:r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Б.Х. </w:t>
      </w:r>
      <w:r>
        <w:rPr>
          <w:sz w:val="28"/>
          <w:szCs w:val="28"/>
        </w:rPr>
        <w:t xml:space="preserve">Соблиров</w:t>
      </w:r>
      <w:r>
        <w:rPr>
          <w:color w:val="000000" w:themeColor="text1"/>
          <w:spacing w:val="64"/>
          <w:sz w:val="28"/>
          <w:szCs w:val="28"/>
        </w:rPr>
      </w:r>
    </w:p>
    <w:p>
      <w:pPr>
        <w:ind w:left="426"/>
        <w:jc w:val="both"/>
        <w:spacing w:line="240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Потапова Н</w:t>
      </w:r>
      <w:r>
        <w:rPr>
          <w:sz w:val="20"/>
          <w:szCs w:val="20"/>
        </w:rPr>
        <w:t xml:space="preserve">аталья Владимировна</w:t>
      </w:r>
      <w:r>
        <w:rPr>
          <w:sz w:val="20"/>
          <w:szCs w:val="20"/>
        </w:rPr>
      </w:r>
    </w:p>
    <w:p>
      <w:pPr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8(8662)401807 (доб.226)</w:t>
      </w:r>
      <w:r>
        <w:rPr>
          <w:sz w:val="20"/>
          <w:szCs w:val="20"/>
        </w:rPr>
      </w:r>
    </w:p>
    <w:p>
      <w:pPr>
        <w:ind w:left="426"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707" w:bottom="0" w:left="1134" w:header="72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3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51" w:hanging="360"/>
        <w:tabs>
          <w:tab w:val="num" w:pos="1051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71" w:hanging="360"/>
        <w:tabs>
          <w:tab w:val="num" w:pos="1771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491" w:hanging="180"/>
        <w:tabs>
          <w:tab w:val="num" w:pos="2491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11" w:hanging="360"/>
        <w:tabs>
          <w:tab w:val="num" w:pos="3211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31" w:hanging="360"/>
        <w:tabs>
          <w:tab w:val="num" w:pos="3931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51" w:hanging="180"/>
        <w:tabs>
          <w:tab w:val="num" w:pos="4651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71" w:hanging="360"/>
        <w:tabs>
          <w:tab w:val="num" w:pos="5371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091" w:hanging="360"/>
        <w:tabs>
          <w:tab w:val="num" w:pos="6091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11" w:hanging="180"/>
        <w:tabs>
          <w:tab w:val="num" w:pos="6811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  <w:tabs>
          <w:tab w:val="num" w:pos="1069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51" w:hanging="360"/>
        <w:tabs>
          <w:tab w:val="num" w:pos="1051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71" w:hanging="360"/>
        <w:tabs>
          <w:tab w:val="num" w:pos="1771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491" w:hanging="180"/>
        <w:tabs>
          <w:tab w:val="num" w:pos="2491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11" w:hanging="360"/>
        <w:tabs>
          <w:tab w:val="num" w:pos="3211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31" w:hanging="360"/>
        <w:tabs>
          <w:tab w:val="num" w:pos="3931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51" w:hanging="180"/>
        <w:tabs>
          <w:tab w:val="num" w:pos="4651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71" w:hanging="360"/>
        <w:tabs>
          <w:tab w:val="num" w:pos="5371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091" w:hanging="360"/>
        <w:tabs>
          <w:tab w:val="num" w:pos="6091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11" w:hanging="180"/>
        <w:tabs>
          <w:tab w:val="num" w:pos="6811" w:leader="none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69"/>
    <w:next w:val="66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7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69"/>
    <w:next w:val="66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7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69"/>
    <w:next w:val="66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7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69"/>
    <w:next w:val="66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7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69"/>
    <w:next w:val="66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7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69"/>
    <w:next w:val="66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7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69"/>
    <w:next w:val="66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7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69"/>
    <w:next w:val="66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7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69"/>
    <w:next w:val="66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7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6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69"/>
    <w:next w:val="66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70"/>
    <w:link w:val="34"/>
    <w:uiPriority w:val="10"/>
    <w:rPr>
      <w:sz w:val="48"/>
      <w:szCs w:val="48"/>
    </w:rPr>
  </w:style>
  <w:style w:type="paragraph" w:styleId="36">
    <w:name w:val="Subtitle"/>
    <w:basedOn w:val="669"/>
    <w:next w:val="66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70"/>
    <w:link w:val="36"/>
    <w:uiPriority w:val="11"/>
    <w:rPr>
      <w:sz w:val="24"/>
      <w:szCs w:val="24"/>
    </w:rPr>
  </w:style>
  <w:style w:type="paragraph" w:styleId="38">
    <w:name w:val="Quote"/>
    <w:basedOn w:val="669"/>
    <w:next w:val="66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69"/>
    <w:next w:val="66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6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70"/>
    <w:link w:val="42"/>
    <w:uiPriority w:val="99"/>
  </w:style>
  <w:style w:type="character" w:styleId="45">
    <w:name w:val="Footer Char"/>
    <w:basedOn w:val="670"/>
    <w:link w:val="673"/>
    <w:uiPriority w:val="99"/>
  </w:style>
  <w:style w:type="paragraph" w:styleId="46">
    <w:name w:val="Caption"/>
    <w:basedOn w:val="669"/>
    <w:next w:val="66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73"/>
    <w:uiPriority w:val="99"/>
  </w:style>
  <w:style w:type="table" w:styleId="49">
    <w:name w:val="Table Grid Light"/>
    <w:basedOn w:val="67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7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7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6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70"/>
    <w:uiPriority w:val="99"/>
    <w:unhideWhenUsed/>
    <w:rPr>
      <w:vertAlign w:val="superscript"/>
    </w:rPr>
  </w:style>
  <w:style w:type="paragraph" w:styleId="178">
    <w:name w:val="endnote text"/>
    <w:basedOn w:val="66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70"/>
    <w:uiPriority w:val="99"/>
    <w:semiHidden/>
    <w:unhideWhenUsed/>
    <w:rPr>
      <w:vertAlign w:val="superscript"/>
    </w:rPr>
  </w:style>
  <w:style w:type="paragraph" w:styleId="181">
    <w:name w:val="toc 1"/>
    <w:basedOn w:val="669"/>
    <w:next w:val="66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69"/>
    <w:next w:val="66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69"/>
    <w:next w:val="66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69"/>
    <w:next w:val="66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69"/>
    <w:next w:val="66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69"/>
    <w:next w:val="66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69"/>
    <w:next w:val="66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69"/>
    <w:next w:val="66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69"/>
    <w:next w:val="66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69"/>
    <w:next w:val="669"/>
    <w:uiPriority w:val="99"/>
    <w:unhideWhenUsed/>
    <w:pPr>
      <w:spacing w:after="0" w:afterAutospacing="0"/>
    </w:pPr>
  </w:style>
  <w:style w:type="paragraph" w:styleId="669" w:default="1">
    <w:name w:val="Normal"/>
    <w:qFormat/>
    <w:rPr>
      <w:sz w:val="24"/>
      <w:szCs w:val="24"/>
      <w:lang w:eastAsia="ar-SA"/>
    </w:rPr>
  </w:style>
  <w:style w:type="character" w:styleId="670" w:default="1">
    <w:name w:val="Default Paragraph Font"/>
    <w:uiPriority w:val="1"/>
    <w:semiHidden/>
    <w:unhideWhenUsed/>
  </w:style>
  <w:style w:type="table" w:styleId="67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2" w:default="1">
    <w:name w:val="No List"/>
    <w:uiPriority w:val="99"/>
    <w:semiHidden/>
    <w:unhideWhenUsed/>
  </w:style>
  <w:style w:type="paragraph" w:styleId="673">
    <w:name w:val="Footer"/>
    <w:basedOn w:val="669"/>
  </w:style>
  <w:style w:type="character" w:styleId="674">
    <w:name w:val="Hyperlink"/>
    <w:basedOn w:val="670"/>
    <w:rPr>
      <w:color w:val="0000ff"/>
      <w:u w:val="single"/>
    </w:rPr>
  </w:style>
  <w:style w:type="table" w:styleId="675">
    <w:name w:val="Table Grid"/>
    <w:basedOn w:val="67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76">
    <w:name w:val="Balloon Text"/>
    <w:basedOn w:val="669"/>
    <w:semiHidden/>
    <w:rPr>
      <w:rFonts w:ascii="Tahoma" w:hAnsi="Tahoma" w:cs="Tahoma"/>
      <w:sz w:val="16"/>
      <w:szCs w:val="16"/>
    </w:rPr>
  </w:style>
  <w:style w:type="character" w:styleId="677" w:customStyle="1">
    <w:name w:val="Font Style27"/>
    <w:uiPriority w:val="99"/>
    <w:rPr>
      <w:rFonts w:ascii="Times New Roman" w:hAnsi="Times New Roman" w:cs="Times New Roman"/>
      <w:sz w:val="26"/>
      <w:szCs w:val="26"/>
    </w:rPr>
  </w:style>
  <w:style w:type="character" w:styleId="678" w:customStyle="1">
    <w:name w:val="Основной текст_"/>
    <w:link w:val="679"/>
    <w:rPr>
      <w:sz w:val="27"/>
      <w:szCs w:val="27"/>
      <w:shd w:val="clear" w:color="auto" w:fill="ffffff"/>
    </w:rPr>
  </w:style>
  <w:style w:type="paragraph" w:styleId="679" w:customStyle="1">
    <w:name w:val="Основной текст1"/>
    <w:basedOn w:val="669"/>
    <w:link w:val="678"/>
    <w:pPr>
      <w:jc w:val="center"/>
      <w:spacing w:after="420" w:line="0" w:lineRule="atLeast"/>
      <w:shd w:val="clear" w:color="auto" w:fill="ffffff"/>
    </w:pPr>
    <w:rPr>
      <w:sz w:val="27"/>
      <w:szCs w:val="27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customXml" Target="../customXml/item2.xml" /><Relationship Id="rId12" Type="http://schemas.openxmlformats.org/officeDocument/2006/relationships/customXml" Target="../customXml/item3.xml" /><Relationship Id="rId13" Type="http://schemas.openxmlformats.org/officeDocument/2006/relationships/customXml" Target="../customXml/item4.xml" /><Relationship Id="rId14" Type="http://schemas.openxmlformats.org/officeDocument/2006/relationships/hyperlink" Target="mailto:info@roscadastre.ru" TargetMode="External"/><Relationship Id="rId15" Type="http://schemas.openxmlformats.org/officeDocument/2006/relationships/hyperlink" Target="mailto:info@sromski.ru" TargetMode="External"/><Relationship Id="rId16" Type="http://schemas.openxmlformats.org/officeDocument/2006/relationships/hyperlink" Target="mailto:mail@srokadastr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x0420__x0435__x0433__x0438__x043e__x043d_ xmlns="988ebe45-1e58-4a36-af9a-02571c1b0f8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D656A5A34284468A877A60DE11402C" ma:contentTypeVersion="1" ma:contentTypeDescription="Создание документа." ma:contentTypeScope="" ma:versionID="9f76f67c7e99796f548fd00bbf05528f">
  <xsd:schema xmlns:xsd="http://www.w3.org/2001/XMLSchema" xmlns:p="http://schemas.microsoft.com/office/2006/metadata/properties" xmlns:ns2="988ebe45-1e58-4a36-af9a-02571c1b0f84" targetNamespace="http://schemas.microsoft.com/office/2006/metadata/properties" ma:root="true" ma:fieldsID="c213838007999a8209141c4f63a9e872" ns2:_="">
    <xsd:import namespace="988ebe45-1e58-4a36-af9a-02571c1b0f84"/>
    <xsd:element name="properties">
      <xsd:complexType>
        <xsd:sequence>
          <xsd:element name="documentManagement">
            <xsd:complexType>
              <xsd:all>
                <xsd:element ref="ns2:_x0420__x0435__x0433__x0438__x043e__x043d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988ebe45-1e58-4a36-af9a-02571c1b0f84" elementFormDefault="qualified">
    <xsd:import namespace="http://schemas.microsoft.com/office/2006/documentManagement/types"/>
    <xsd:element name="_x0420__x0435__x0433__x0438__x043e__x043d_" ma:index="8" nillable="true" ma:displayName="Регион" ma:internalName="_x0420__x0435__x0433__x0438__x043e__x043d_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0E02C-E7AE-4E91-9A8D-BF6E77EC39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C22BA4-EDA4-468E-A444-154F0770B9D1}">
  <ds:schemaRefs>
    <ds:schemaRef ds:uri="http://schemas.microsoft.com/office/2006/metadata/properties"/>
    <ds:schemaRef ds:uri="988ebe45-1e58-4a36-af9a-02571c1b0f84"/>
  </ds:schemaRefs>
</ds:datastoreItem>
</file>

<file path=customXml/itemProps3.xml><?xml version="1.0" encoding="utf-8"?>
<ds:datastoreItem xmlns:ds="http://schemas.openxmlformats.org/officeDocument/2006/customXml" ds:itemID="{73243EA9-43FB-4ABD-90EA-AAB505953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8ebe45-1e58-4a36-af9a-02571c1b0f84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9C17BAD-18BC-4F5A-B551-E8B328436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505.ru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Amina</dc:creator>
  <cp:revision>7</cp:revision>
  <dcterms:created xsi:type="dcterms:W3CDTF">2023-07-07T11:44:00Z</dcterms:created>
  <dcterms:modified xsi:type="dcterms:W3CDTF">2025-01-14T09:02:24Z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0x01010070D656A5A34284468A877A60DE11402C</vt:lpwstr>
  </property>
</Properties>
</file>